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MELDING LOSMAKING OF EMERITAAT VAN PREDIKANT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s.v.p. aankruisen, omcirkelen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of invullen met blokletters  wat van toepassing is,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bij vragen over het invullen kunt u bellen met 030-8801661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sz w:val="16"/>
          <w:szCs w:val="16"/>
          <w:u w:val="none"/>
          <w:shd w:fill="auto" w:val="clear"/>
          <w:vertAlign w:val="baseline"/>
          <w:rtl w:val="0"/>
        </w:rPr>
        <w:t xml:space="preserve">versie 2023-06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Op grond van artikel 8-3 van de generale regeling rechtspositie predikanten meldt de scriba van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...…………………………….……………..…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(naam gemeente)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 Ds.</w:t>
        <w:tab/>
        <w:t xml:space="preserve">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...……...……………………………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naam predikant)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 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….…………………………………………………….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(datum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eerste dag nieuwe status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</w:t>
        <w:br w:type="textWrapping"/>
        <w:br w:type="textWrapping"/>
        <w:t xml:space="preserve">van de gemeente wordt/is losgemaakt wegens: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43.0866141732283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6645"/>
        <w:gridCol w:w="1260"/>
        <w:tblGridChange w:id="0">
          <w:tblGrid>
            <w:gridCol w:w="1140"/>
            <w:gridCol w:w="6645"/>
            <w:gridCol w:w="12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aankruisen wat van toepassing is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reden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kerkorde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bevestiging in een andere gemeente , namelijk in de </w:t>
              <w:br w:type="textWrapping"/>
              <w:br w:type="textWrapping"/>
              <w:t xml:space="preserve">…………………..…………………….……..……..... gemeente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 ….…………………………………………….……………………......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(plaatsnaam)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ord. 3-5-5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insolvabiliteit van de gemeente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ord. 3-16-7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afloop van de tijdelijke dienst 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ord. 3-18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spanningen 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ord. 3-20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ontheffing van het ambt wegens ongeschiktheid 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ord. 3-21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bevestiging tot predikant in algemene dienst, namelijk voor </w:t>
              <w:br w:type="textWrapping"/>
              <w:br w:type="textWrapping"/>
              <w:t xml:space="preserve">……………………………………………………………………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(werkzaamheden)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ord. 3-22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bevestiging tot predikant met een bijzondere opdracht, namelijk voor </w:t>
              <w:br w:type="textWrapping"/>
              <w:br w:type="textWrapping"/>
              <w:t xml:space="preserve">……………………………………………………………....……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(werkzaamheden)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ord. 3-23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emeritaat vanwege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vervroegen   /   bereiken   /   uitstellen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van de pensioendatum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ord. 3-25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emeritaat vanwege arbeidsongeschiktheid 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ord. 3-25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ontheffing van het ambt op eigen verzoek, waarbij de predikant de bevoegdheid tot bediening van Woord en sacrament verliest 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ord. 3-26-1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losmaking na verbintenis van 12 jaar of langer en recht op wachtgeld 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ord. 3-26-3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losmaking op eigen verzoek, waarbij de predikant beroepbaar predikant wordt 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ord. 3-26-4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losmaking op eigen verzoek, waarbij de predikant niet beroepbaar predikant wordt, maar wel de bevoegdheid behoudt tot bediening van Woord en sacrament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ord. 3-26-4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losmaking van een gemeente in opheffing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ord.  2-9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volledige arbeidsongeschiktheid na 2 jaar ziekte 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ord. 3-27-1 of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schorsing voor onbepaalde tijd wegens veronachtzaming of misbruik van het ambt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ord. 10-7-9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ontzetting uit het ambt wegens veronachtzaming of misbruik ervan 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ord. 10-7-9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ADRESWIJZIGING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Het eventuele nieuwe adres van de predikant wordt/is: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Adres:</w:t>
        <w:tab/>
        <w:tab/>
        <w:tab/>
        <w:t xml:space="preserve">…………………………………………………………………………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....…………….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Postcode:</w:t>
        <w:tab/>
        <w:tab/>
        <w:t xml:space="preserve">…………..…………….. </w:t>
        <w:tab/>
        <w:t xml:space="preserve">Woonplaats: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……...……………………………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...……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Telefoonnummer: </w:t>
        <w:tab/>
        <w:t xml:space="preserve">…………………………………………………………………………………………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ONDER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TEKENING SCRIBA KERKENRAAD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Naam:</w:t>
        <w:tab/>
        <w:tab/>
        <w:t xml:space="preserve">………..……………………..…………………………………………………………………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...…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Telefoon: </w:t>
        <w:tab/>
        <w:t xml:space="preserve">………………………</w:t>
        <w:tab/>
        <w:t xml:space="preserve">E-mail:</w:t>
        <w:tab/>
        <w:t xml:space="preserve">…….………..…………………………………………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.…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Datum: </w:t>
        <w:tab/>
        <w:tab/>
        <w:t xml:space="preserve">………………………</w:t>
        <w:tab/>
        <w:t xml:space="preserve">Plaats: ……………………………………………………………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0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Ondertekening:</w:t>
        <w:tab/>
        <w:t xml:space="preserve">…………………………………..…………………………..…………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(handtekening of getypte naam)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134" w:top="1134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Inzenden aan Beheercommissie centrale kas predikantstraktementen, Postbus 8504, </w:t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3503 RM Utrecht, bij voorkeur per email: predikantstraktementen@protestantsekerk.nl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KVmGu1bfb++Ccjjn+P4/B/1yiQ==">CgMxLjA4AHIhMU9lQ05xNk1Wd1Jfa1Vtal9FN3V1dDhBY1lDUmxReV96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